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B18BE" w14:textId="6280F1C2" w:rsidR="00746950" w:rsidRPr="00746950" w:rsidRDefault="007D3763" w:rsidP="00746950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3B0673FB" w14:textId="610A48F2" w:rsidR="007D3763" w:rsidRPr="007D3763" w:rsidRDefault="00476452" w:rsidP="00746950">
      <w:pPr>
        <w:pStyle w:val="Heading1"/>
        <w:jc w:val="center"/>
      </w:pPr>
      <w:r>
        <w:t>Minutes</w:t>
      </w:r>
    </w:p>
    <w:p w14:paraId="0172F8E4" w14:textId="3754127F" w:rsidR="007D3763" w:rsidRDefault="007D3763" w:rsidP="007D3763">
      <w:pPr>
        <w:spacing w:after="0" w:line="240" w:lineRule="auto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 xml:space="preserve">Tuesday, </w:t>
      </w:r>
      <w:r w:rsidR="00B75897">
        <w:rPr>
          <w:rFonts w:ascii="Red Hat Display" w:hAnsi="Red Hat Display" w:cs="Red Hat Display"/>
        </w:rPr>
        <w:t>March</w:t>
      </w:r>
      <w:r w:rsidRPr="007D3763">
        <w:rPr>
          <w:rFonts w:ascii="Red Hat Display" w:hAnsi="Red Hat Display" w:cs="Red Hat Display"/>
        </w:rPr>
        <w:t xml:space="preserve"> 11, 2025</w:t>
      </w:r>
      <w:r>
        <w:rPr>
          <w:rFonts w:ascii="Red Hat Display" w:hAnsi="Red Hat Display" w:cs="Red Hat Display"/>
        </w:rPr>
        <w:t>, 1:00-2:30 PM</w:t>
      </w:r>
    </w:p>
    <w:p w14:paraId="1C32E663" w14:textId="0EA9202F" w:rsidR="007D3763" w:rsidRDefault="007D3763" w:rsidP="007D3763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6201 Microbial Sciences Building</w:t>
      </w:r>
    </w:p>
    <w:p w14:paraId="1E39E0EA" w14:textId="77777777" w:rsidR="007D3763" w:rsidRDefault="007D3763" w:rsidP="007D3763">
      <w:pPr>
        <w:spacing w:after="0" w:line="240" w:lineRule="auto"/>
        <w:jc w:val="center"/>
        <w:rPr>
          <w:rFonts w:ascii="Red Hat Display" w:hAnsi="Red Hat Display" w:cs="Red Hat Display"/>
        </w:rPr>
      </w:pPr>
    </w:p>
    <w:p w14:paraId="2C1CCFC9" w14:textId="55914473" w:rsidR="007D3763" w:rsidRDefault="00746950" w:rsidP="007D3763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Voting Members</w:t>
      </w:r>
      <w:r w:rsidR="00476452">
        <w:rPr>
          <w:rFonts w:ascii="Red Hat Display" w:hAnsi="Red Hat Display" w:cs="Red Hat Display"/>
          <w:b/>
          <w:bCs/>
        </w:rPr>
        <w:t xml:space="preserve"> Present</w:t>
      </w:r>
      <w:r>
        <w:rPr>
          <w:rFonts w:ascii="Red Hat Display" w:hAnsi="Red Hat Display" w:cs="Red Hat Display"/>
        </w:rPr>
        <w:t xml:space="preserve">: Sebastian Bednarek, co-chair (2025), Makayla Schuchardt, co-chair (2026), Anna Pidgeon (2025), Xuejun Pan (2025), Nan Li (2027), Melissa Christopherson (2027), </w:t>
      </w:r>
      <w:r w:rsidR="00476452">
        <w:rPr>
          <w:rFonts w:ascii="Red Hat Display" w:hAnsi="Red Hat Display" w:cs="Red Hat Display"/>
        </w:rPr>
        <w:t xml:space="preserve">  </w:t>
      </w:r>
    </w:p>
    <w:p w14:paraId="1349F77C" w14:textId="77777777" w:rsidR="00746950" w:rsidRDefault="00746950" w:rsidP="007D3763">
      <w:pPr>
        <w:spacing w:after="0" w:line="240" w:lineRule="auto"/>
        <w:rPr>
          <w:rFonts w:ascii="Red Hat Display" w:hAnsi="Red Hat Display" w:cs="Red Hat Display"/>
        </w:rPr>
      </w:pPr>
    </w:p>
    <w:p w14:paraId="04FFC8A2" w14:textId="2CE3AB77" w:rsidR="00746950" w:rsidRDefault="00746950" w:rsidP="007D3763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Student Members</w:t>
      </w:r>
      <w:r w:rsidR="008F6A0D">
        <w:rPr>
          <w:rFonts w:ascii="Red Hat Display" w:hAnsi="Red Hat Display" w:cs="Red Hat Display"/>
          <w:b/>
          <w:bCs/>
        </w:rPr>
        <w:t xml:space="preserve"> Present</w:t>
      </w:r>
      <w:r w:rsidRPr="00746950">
        <w:rPr>
          <w:rFonts w:ascii="Red Hat Display" w:hAnsi="Red Hat Display" w:cs="Red Hat Display"/>
          <w:b/>
          <w:bCs/>
        </w:rPr>
        <w:t>:</w:t>
      </w:r>
      <w:r>
        <w:rPr>
          <w:rFonts w:ascii="Red Hat Display" w:hAnsi="Red Hat Display" w:cs="Red Hat Display"/>
        </w:rPr>
        <w:t xml:space="preserve"> Hansini Ayyavaripally</w:t>
      </w:r>
    </w:p>
    <w:p w14:paraId="1B26357B" w14:textId="77777777" w:rsidR="00746950" w:rsidRDefault="00746950" w:rsidP="007D3763">
      <w:pPr>
        <w:spacing w:after="0" w:line="240" w:lineRule="auto"/>
        <w:rPr>
          <w:rFonts w:ascii="Red Hat Display" w:hAnsi="Red Hat Display" w:cs="Red Hat Display"/>
        </w:rPr>
      </w:pPr>
    </w:p>
    <w:p w14:paraId="24AEB7A8" w14:textId="4C414966" w:rsidR="00746950" w:rsidRDefault="00746950" w:rsidP="007D3763">
      <w:pPr>
        <w:spacing w:after="0" w:line="240" w:lineRule="auto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  <w:b/>
          <w:bCs/>
        </w:rPr>
        <w:t>Ex-Officio Members:</w:t>
      </w:r>
      <w:r>
        <w:rPr>
          <w:rFonts w:ascii="Red Hat Display" w:hAnsi="Red Hat Display" w:cs="Red Hat Display"/>
        </w:rPr>
        <w:t xml:space="preserve"> David  Wright-Racette, Diana Frantz Anderson</w:t>
      </w:r>
    </w:p>
    <w:p w14:paraId="5E5EC3CE" w14:textId="77777777" w:rsidR="00746950" w:rsidRDefault="00746950" w:rsidP="007D3763">
      <w:pPr>
        <w:spacing w:after="0" w:line="240" w:lineRule="auto"/>
        <w:rPr>
          <w:rFonts w:ascii="Red Hat Display" w:hAnsi="Red Hat Display" w:cs="Red Hat Display"/>
        </w:rPr>
      </w:pPr>
    </w:p>
    <w:p w14:paraId="04D03957" w14:textId="56A32FBD" w:rsidR="00746950" w:rsidRPr="00746950" w:rsidRDefault="00746950" w:rsidP="00746950">
      <w:pPr>
        <w:pStyle w:val="Heading2"/>
        <w:jc w:val="center"/>
      </w:pPr>
      <w:r w:rsidRPr="00746950">
        <w:t>Consent Agenda</w:t>
      </w:r>
    </w:p>
    <w:p w14:paraId="0642B4F3" w14:textId="0397463E" w:rsidR="00746950" w:rsidRDefault="00746950" w:rsidP="00746950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 xml:space="preserve">Review minutes from </w:t>
      </w:r>
      <w:r w:rsidR="002E61CF">
        <w:rPr>
          <w:rFonts w:ascii="Red Hat Display" w:hAnsi="Red Hat Display" w:cs="Red Hat Display"/>
        </w:rPr>
        <w:t xml:space="preserve"> February 25, </w:t>
      </w:r>
      <w:proofErr w:type="gramStart"/>
      <w:r w:rsidR="002E61CF">
        <w:rPr>
          <w:rFonts w:ascii="Red Hat Display" w:hAnsi="Red Hat Display" w:cs="Red Hat Display"/>
        </w:rPr>
        <w:t>2025</w:t>
      </w:r>
      <w:proofErr w:type="gramEnd"/>
      <w:r w:rsidR="002E61CF">
        <w:rPr>
          <w:rFonts w:ascii="Red Hat Display" w:hAnsi="Red Hat Display" w:cs="Red Hat Display"/>
        </w:rPr>
        <w:t xml:space="preserve"> </w:t>
      </w:r>
      <w:hyperlink r:id="rId7" w:history="1">
        <w:r w:rsidR="002E61CF" w:rsidRPr="00187F2B">
          <w:rPr>
            <w:rStyle w:val="Hyperlink"/>
            <w:rFonts w:ascii="Red Hat Display" w:hAnsi="Red Hat Display" w:cs="Red Hat Display"/>
          </w:rPr>
          <w:t>https://uwmadison.box.com/s/n4bvb2tpp50sqpabg2doeqsuhf9s453d</w:t>
        </w:r>
      </w:hyperlink>
    </w:p>
    <w:p w14:paraId="03F9C423" w14:textId="6D458744" w:rsidR="004754C3" w:rsidRDefault="004754C3" w:rsidP="00746950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LSC CLOs</w:t>
      </w:r>
    </w:p>
    <w:p w14:paraId="02745D7A" w14:textId="1532D37B" w:rsidR="00F2773E" w:rsidRDefault="001C4CDC" w:rsidP="00F2773E">
      <w:pPr>
        <w:pStyle w:val="ListParagraph"/>
        <w:rPr>
          <w:rFonts w:ascii="Red Hat Display" w:hAnsi="Red Hat Display" w:cs="Red Hat Display"/>
        </w:rPr>
      </w:pPr>
      <w:hyperlink r:id="rId8" w:history="1">
        <w:r>
          <w:rPr>
            <w:rStyle w:val="Hyperlink"/>
            <w:rFonts w:ascii="Red Hat Display" w:hAnsi="Red Hat Display" w:cs="Red Hat Display"/>
          </w:rPr>
          <w:t>https://uwmadison.box.com/s/v7of96f3fmke01clhii1jcrufh3om6pv</w:t>
        </w:r>
      </w:hyperlink>
    </w:p>
    <w:p w14:paraId="39C37773" w14:textId="40C6B10A" w:rsidR="00915EDF" w:rsidRDefault="00915EDF" w:rsidP="00915ED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470: Basic Cytology and Laboratory Procedures</w:t>
      </w:r>
    </w:p>
    <w:p w14:paraId="64D75A88" w14:textId="01AF3651" w:rsidR="00915EDF" w:rsidRPr="00915EDF" w:rsidRDefault="00915EDF" w:rsidP="00915EDF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 xml:space="preserve"> Proposal Type: Deactivation</w:t>
      </w:r>
    </w:p>
    <w:p w14:paraId="797B2ABF" w14:textId="13D44CDA" w:rsidR="00915EDF" w:rsidRPr="00746950" w:rsidRDefault="00915EDF" w:rsidP="00915ED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9" w:history="1">
        <w:r>
          <w:rPr>
            <w:rStyle w:val="Hyperlink"/>
            <w:rFonts w:ascii="Red Hat Display" w:hAnsi="Red Hat Display" w:cs="Red Hat Display"/>
          </w:rPr>
          <w:t>https://next-guide.wisc.edu/courseadmin/?key=4656</w:t>
        </w:r>
      </w:hyperlink>
      <w:r>
        <w:rPr>
          <w:rFonts w:ascii="Red Hat Display" w:hAnsi="Red Hat Display" w:cs="Red Hat Display"/>
        </w:rPr>
        <w:t xml:space="preserve">  </w:t>
      </w:r>
    </w:p>
    <w:p w14:paraId="4244122C" w14:textId="680DAF06" w:rsidR="00915EDF" w:rsidRDefault="00915EDF" w:rsidP="00915ED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471: Advanced Laboratory Procedures</w:t>
      </w:r>
    </w:p>
    <w:p w14:paraId="4879FDFF" w14:textId="77777777" w:rsidR="00915EDF" w:rsidRPr="00915EDF" w:rsidRDefault="00915EDF" w:rsidP="00915EDF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 xml:space="preserve"> Proposal Type: Deactivation</w:t>
      </w:r>
    </w:p>
    <w:p w14:paraId="0B11FB94" w14:textId="63BDE3D4" w:rsidR="00915EDF" w:rsidRPr="00746950" w:rsidRDefault="00915EDF" w:rsidP="00915ED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0" w:history="1">
        <w:r>
          <w:rPr>
            <w:rStyle w:val="Hyperlink"/>
            <w:rFonts w:ascii="Red Hat Display" w:hAnsi="Red Hat Display" w:cs="Red Hat Display"/>
          </w:rPr>
          <w:t>https://next-guide.wisc.edu/courseadmin/?key=4657</w:t>
        </w:r>
      </w:hyperlink>
      <w:r>
        <w:rPr>
          <w:rFonts w:ascii="Red Hat Display" w:hAnsi="Red Hat Display" w:cs="Red Hat Display"/>
        </w:rPr>
        <w:t xml:space="preserve">  </w:t>
      </w:r>
    </w:p>
    <w:p w14:paraId="06DA38B3" w14:textId="45F9396A" w:rsidR="00915EDF" w:rsidRDefault="00915EDF" w:rsidP="00915ED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568: The Central Nervous System</w:t>
      </w:r>
    </w:p>
    <w:p w14:paraId="7CBDE817" w14:textId="77777777" w:rsidR="00915EDF" w:rsidRPr="00915EDF" w:rsidRDefault="00915EDF" w:rsidP="00915EDF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 xml:space="preserve"> Proposal Type: Deactivation</w:t>
      </w:r>
    </w:p>
    <w:p w14:paraId="1C7DBBFC" w14:textId="0E9AF894" w:rsidR="00915EDF" w:rsidRPr="00746950" w:rsidRDefault="00915EDF" w:rsidP="00915ED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1" w:history="1">
        <w:r>
          <w:rPr>
            <w:rStyle w:val="Hyperlink"/>
            <w:rFonts w:ascii="Red Hat Display" w:hAnsi="Red Hat Display" w:cs="Red Hat Display"/>
          </w:rPr>
          <w:t>https://next-guide.wisc.edu/courseadmin/?key=4669</w:t>
        </w:r>
      </w:hyperlink>
      <w:r>
        <w:rPr>
          <w:rFonts w:ascii="Red Hat Display" w:hAnsi="Red Hat Display" w:cs="Red Hat Display"/>
        </w:rPr>
        <w:t xml:space="preserve">  </w:t>
      </w:r>
    </w:p>
    <w:p w14:paraId="6A3F07C6" w14:textId="4E973432" w:rsidR="00915EDF" w:rsidRDefault="00915EDF" w:rsidP="00915EDF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569: The Breast</w:t>
      </w:r>
    </w:p>
    <w:p w14:paraId="0F1A381C" w14:textId="77777777" w:rsidR="00915EDF" w:rsidRPr="00915EDF" w:rsidRDefault="00915EDF" w:rsidP="00915EDF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 xml:space="preserve"> Proposal Type: Deactivation</w:t>
      </w:r>
    </w:p>
    <w:p w14:paraId="7BE74357" w14:textId="4A0AD65E" w:rsidR="00915EDF" w:rsidRPr="00746950" w:rsidRDefault="00915EDF" w:rsidP="00915ED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2" w:history="1">
        <w:r>
          <w:rPr>
            <w:rStyle w:val="Hyperlink"/>
            <w:rFonts w:ascii="Red Hat Display" w:hAnsi="Red Hat Display" w:cs="Red Hat Display"/>
          </w:rPr>
          <w:t>https://next-guide.wisc.edu/courseadmin/?key=4670</w:t>
        </w:r>
      </w:hyperlink>
      <w:r>
        <w:rPr>
          <w:rFonts w:ascii="Red Hat Display" w:hAnsi="Red Hat Display" w:cs="Red Hat Display"/>
        </w:rPr>
        <w:t xml:space="preserve">  </w:t>
      </w:r>
    </w:p>
    <w:p w14:paraId="0742B68D" w14:textId="77777777" w:rsidR="00787DC6" w:rsidRDefault="00787DC6" w:rsidP="00787DC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570: The Female Reproductive System</w:t>
      </w:r>
    </w:p>
    <w:p w14:paraId="3F0CBF0F" w14:textId="1B9A3DD4" w:rsidR="00915EDF" w:rsidRPr="00915EDF" w:rsidRDefault="00915EDF" w:rsidP="00787DC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7A3FC3F9" w14:textId="258F0EEF" w:rsidR="00915EDF" w:rsidRDefault="00915EDF" w:rsidP="00915EDF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3" w:history="1">
        <w:r>
          <w:rPr>
            <w:rStyle w:val="Hyperlink"/>
            <w:rFonts w:ascii="Red Hat Display" w:hAnsi="Red Hat Display" w:cs="Red Hat Display"/>
          </w:rPr>
          <w:t>https://next-guide.wisc.edu/courseadmin/?key=4671</w:t>
        </w:r>
      </w:hyperlink>
      <w:r>
        <w:rPr>
          <w:rFonts w:ascii="Red Hat Display" w:hAnsi="Red Hat Display" w:cs="Red Hat Display"/>
        </w:rPr>
        <w:t xml:space="preserve">  </w:t>
      </w:r>
    </w:p>
    <w:p w14:paraId="44F8B705" w14:textId="2EED56E6" w:rsidR="00787DC6" w:rsidRDefault="00787DC6" w:rsidP="00787DC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571: Clinical Practice I</w:t>
      </w:r>
    </w:p>
    <w:p w14:paraId="14920227" w14:textId="77777777" w:rsidR="00787DC6" w:rsidRPr="00915EDF" w:rsidRDefault="00787DC6" w:rsidP="00787DC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lastRenderedPageBreak/>
        <w:t>Proposal Type: Deactivation</w:t>
      </w:r>
    </w:p>
    <w:p w14:paraId="4FA81669" w14:textId="77777777" w:rsidR="00211B06" w:rsidRDefault="00787DC6" w:rsidP="00787DC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4" w:history="1">
        <w:r w:rsidR="00211B06">
          <w:rPr>
            <w:rStyle w:val="Hyperlink"/>
            <w:rFonts w:ascii="Red Hat Display" w:hAnsi="Red Hat Display" w:cs="Red Hat Display"/>
          </w:rPr>
          <w:t>https://next-guide.wisc.edu/courseadmin/?key=4672</w:t>
        </w:r>
      </w:hyperlink>
      <w:r>
        <w:rPr>
          <w:rFonts w:ascii="Red Hat Display" w:hAnsi="Red Hat Display" w:cs="Red Hat Display"/>
        </w:rPr>
        <w:t xml:space="preserve"> </w:t>
      </w:r>
    </w:p>
    <w:p w14:paraId="7E709122" w14:textId="0500C733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572: The Respiratory System</w:t>
      </w:r>
    </w:p>
    <w:p w14:paraId="3F7CC122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300A11E4" w14:textId="0B6035B1" w:rsidR="00211B06" w:rsidRDefault="00211B06" w:rsidP="00211B0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5" w:history="1">
        <w:r>
          <w:rPr>
            <w:rStyle w:val="Hyperlink"/>
            <w:rFonts w:ascii="Red Hat Display" w:hAnsi="Red Hat Display" w:cs="Red Hat Display"/>
          </w:rPr>
          <w:t>https://next-guide.wisc.edu/courseadmin/?key=4673</w:t>
        </w:r>
      </w:hyperlink>
      <w:r>
        <w:rPr>
          <w:rFonts w:ascii="Red Hat Display" w:hAnsi="Red Hat Display" w:cs="Red Hat Display"/>
        </w:rPr>
        <w:t xml:space="preserve">  </w:t>
      </w:r>
    </w:p>
    <w:p w14:paraId="407CF642" w14:textId="7759BF94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573: The Genitourinary System</w:t>
      </w:r>
    </w:p>
    <w:p w14:paraId="1500106E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3E830641" w14:textId="346CAB9B" w:rsidR="00211B06" w:rsidRDefault="00211B06" w:rsidP="00211B0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6" w:history="1">
        <w:r>
          <w:rPr>
            <w:rStyle w:val="Hyperlink"/>
            <w:rFonts w:ascii="Red Hat Display" w:hAnsi="Red Hat Display" w:cs="Red Hat Display"/>
          </w:rPr>
          <w:t>https://next-guide.wisc.edu/courseadmin/?key=4674</w:t>
        </w:r>
      </w:hyperlink>
      <w:r>
        <w:rPr>
          <w:rFonts w:ascii="Red Hat Display" w:hAnsi="Red Hat Display" w:cs="Red Hat Display"/>
        </w:rPr>
        <w:t xml:space="preserve">  </w:t>
      </w:r>
    </w:p>
    <w:p w14:paraId="3839D412" w14:textId="663C0808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574: The Gastrointestinal System</w:t>
      </w:r>
    </w:p>
    <w:p w14:paraId="1D89910E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418E89BF" w14:textId="76294A1B" w:rsidR="00211B06" w:rsidRDefault="00211B06" w:rsidP="00211B0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7" w:history="1">
        <w:r>
          <w:rPr>
            <w:rStyle w:val="Hyperlink"/>
            <w:rFonts w:ascii="Red Hat Display" w:hAnsi="Red Hat Display" w:cs="Red Hat Display"/>
          </w:rPr>
          <w:t>https://next-guide.wisc.edu/courseadmin/?key=4675</w:t>
        </w:r>
      </w:hyperlink>
      <w:r>
        <w:rPr>
          <w:rFonts w:ascii="Red Hat Display" w:hAnsi="Red Hat Display" w:cs="Red Hat Display"/>
        </w:rPr>
        <w:t xml:space="preserve">  </w:t>
      </w:r>
    </w:p>
    <w:p w14:paraId="1E059321" w14:textId="41D43424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575: Miscellaneous Systems</w:t>
      </w:r>
    </w:p>
    <w:p w14:paraId="56EA0C8A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6BEFE2C5" w14:textId="750CF62C" w:rsidR="00211B06" w:rsidRDefault="00211B06" w:rsidP="00211B0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8" w:history="1">
        <w:r>
          <w:rPr>
            <w:rStyle w:val="Hyperlink"/>
            <w:rFonts w:ascii="Red Hat Display" w:hAnsi="Red Hat Display" w:cs="Red Hat Display"/>
          </w:rPr>
          <w:t>https://next-guide.wisc.edu/courseadmin/?key=4676</w:t>
        </w:r>
      </w:hyperlink>
      <w:r>
        <w:rPr>
          <w:rFonts w:ascii="Red Hat Display" w:hAnsi="Red Hat Display" w:cs="Red Hat Display"/>
        </w:rPr>
        <w:t xml:space="preserve">  </w:t>
      </w:r>
    </w:p>
    <w:p w14:paraId="159FBA4E" w14:textId="21A0312A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576: Effusions</w:t>
      </w:r>
    </w:p>
    <w:p w14:paraId="2BBB0938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698BF512" w14:textId="77777777" w:rsidR="00211B06" w:rsidRDefault="00211B06" w:rsidP="00211B06">
      <w:pPr>
        <w:pStyle w:val="ListParagraph"/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19" w:history="1">
        <w:r>
          <w:rPr>
            <w:rStyle w:val="Hyperlink"/>
            <w:rFonts w:ascii="Red Hat Display" w:hAnsi="Red Hat Display" w:cs="Red Hat Display"/>
          </w:rPr>
          <w:t>https://next-guide.wisc.edu/courseadmin/?key=4677</w:t>
        </w:r>
      </w:hyperlink>
    </w:p>
    <w:p w14:paraId="48714F9E" w14:textId="723DE6CA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577: Applied Cytology I</w:t>
      </w:r>
    </w:p>
    <w:p w14:paraId="3E083152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5B58F738" w14:textId="22079A74" w:rsidR="00211B06" w:rsidRDefault="00211B06" w:rsidP="00211B06">
      <w:pPr>
        <w:pStyle w:val="ListParagraph"/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20" w:history="1">
        <w:r>
          <w:rPr>
            <w:rStyle w:val="Hyperlink"/>
            <w:rFonts w:ascii="Red Hat Display" w:hAnsi="Red Hat Display" w:cs="Red Hat Display"/>
          </w:rPr>
          <w:t>https://next-guide.wisc.edu/courseadmin/?key=4678</w:t>
        </w:r>
      </w:hyperlink>
    </w:p>
    <w:p w14:paraId="01A91105" w14:textId="13AF5D28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578: Applied Cytology II</w:t>
      </w:r>
    </w:p>
    <w:p w14:paraId="4DFEA0E4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3C6F2DE3" w14:textId="5B59B9F1" w:rsidR="00211B06" w:rsidRDefault="00211B06" w:rsidP="00211B06">
      <w:pPr>
        <w:pStyle w:val="ListParagraph"/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21" w:history="1">
        <w:r>
          <w:rPr>
            <w:rStyle w:val="Hyperlink"/>
            <w:rFonts w:ascii="Red Hat Display" w:hAnsi="Red Hat Display" w:cs="Red Hat Display"/>
          </w:rPr>
          <w:t>https://next-guide.wisc.edu/courseadmin/?key=4679</w:t>
        </w:r>
      </w:hyperlink>
    </w:p>
    <w:p w14:paraId="08C1E323" w14:textId="0BDA9B7B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670: Seminar in Clinical Cytogenetics</w:t>
      </w:r>
    </w:p>
    <w:p w14:paraId="11336D9D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7D00E6D7" w14:textId="2B69AE2E" w:rsidR="00211B06" w:rsidRDefault="00211B06" w:rsidP="00211B06">
      <w:pPr>
        <w:pStyle w:val="ListParagraph"/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22" w:history="1">
        <w:r>
          <w:rPr>
            <w:rStyle w:val="Hyperlink"/>
            <w:rFonts w:ascii="Red Hat Display" w:hAnsi="Red Hat Display" w:cs="Red Hat Display"/>
          </w:rPr>
          <w:t>https://next-guide.wisc.edu/courseadmin/?key=4694</w:t>
        </w:r>
      </w:hyperlink>
    </w:p>
    <w:p w14:paraId="425ACD1A" w14:textId="02023DEF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671: Advanced Clinical Practice</w:t>
      </w:r>
    </w:p>
    <w:p w14:paraId="307B293A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7FE9542F" w14:textId="4FE59FFC" w:rsidR="00211B06" w:rsidRDefault="00211B06" w:rsidP="00211B06">
      <w:pPr>
        <w:pStyle w:val="ListParagraph"/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23" w:history="1">
        <w:r>
          <w:rPr>
            <w:rStyle w:val="Hyperlink"/>
            <w:rFonts w:ascii="Red Hat Display" w:hAnsi="Red Hat Display" w:cs="Red Hat Display"/>
          </w:rPr>
          <w:t>https://next-guide.wisc.edu/courseadmin/?key=4695</w:t>
        </w:r>
      </w:hyperlink>
    </w:p>
    <w:p w14:paraId="5BB4C595" w14:textId="28C7ED65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672: Seminar in Laboratory Operation and Quality Control</w:t>
      </w:r>
    </w:p>
    <w:p w14:paraId="410CC45D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21D5F875" w14:textId="13A8C10D" w:rsidR="00211B06" w:rsidRDefault="00211B06" w:rsidP="00211B06">
      <w:pPr>
        <w:pStyle w:val="ListParagraph"/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24" w:history="1">
        <w:r>
          <w:rPr>
            <w:rStyle w:val="Hyperlink"/>
            <w:rFonts w:ascii="Red Hat Display" w:hAnsi="Red Hat Display" w:cs="Red Hat Display"/>
          </w:rPr>
          <w:t>https://next-guide.wisc.edu/courseadmin/?key=4696</w:t>
        </w:r>
      </w:hyperlink>
    </w:p>
    <w:p w14:paraId="432F8C13" w14:textId="0C5192DF" w:rsidR="00211B06" w:rsidRDefault="00211B06" w:rsidP="00211B0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Course:</w:t>
      </w:r>
      <w:r>
        <w:rPr>
          <w:rFonts w:ascii="Red Hat Display" w:hAnsi="Red Hat Display" w:cs="Red Hat Display"/>
        </w:rPr>
        <w:t xml:space="preserve"> GENETICS 673: Seminar in Clinical Cytology</w:t>
      </w:r>
    </w:p>
    <w:p w14:paraId="121D9989" w14:textId="77777777" w:rsidR="00211B06" w:rsidRPr="00915EDF" w:rsidRDefault="00211B06" w:rsidP="00211B06">
      <w:pPr>
        <w:pStyle w:val="ListParagraph"/>
        <w:rPr>
          <w:rFonts w:ascii="Red Hat Display" w:hAnsi="Red Hat Display" w:cs="Red Hat Display"/>
        </w:rPr>
      </w:pPr>
      <w:r w:rsidRPr="00915EDF">
        <w:rPr>
          <w:rFonts w:ascii="Red Hat Display" w:hAnsi="Red Hat Display" w:cs="Red Hat Display"/>
        </w:rPr>
        <w:t>Proposal Type: Deactivation</w:t>
      </w:r>
    </w:p>
    <w:p w14:paraId="08E8B5DF" w14:textId="49CF7A03" w:rsidR="00787DC6" w:rsidRDefault="00211B06" w:rsidP="00282358">
      <w:pPr>
        <w:pStyle w:val="ListParagraph"/>
      </w:pPr>
      <w:r>
        <w:rPr>
          <w:rFonts w:ascii="Red Hat Display" w:hAnsi="Red Hat Display" w:cs="Red Hat Display"/>
        </w:rPr>
        <w:t>URL:</w:t>
      </w:r>
      <w:r w:rsidRPr="00915EDF">
        <w:t xml:space="preserve"> </w:t>
      </w:r>
      <w:hyperlink r:id="rId25" w:history="1">
        <w:r>
          <w:rPr>
            <w:rStyle w:val="Hyperlink"/>
            <w:rFonts w:ascii="Red Hat Display" w:hAnsi="Red Hat Display" w:cs="Red Hat Display"/>
          </w:rPr>
          <w:t>https://next-guide.wisc.edu/courseadmin/?key=4697</w:t>
        </w:r>
      </w:hyperlink>
    </w:p>
    <w:p w14:paraId="60EB49DA" w14:textId="77777777" w:rsidR="00476452" w:rsidRDefault="00476452" w:rsidP="00282358">
      <w:pPr>
        <w:pStyle w:val="ListParagraph"/>
      </w:pPr>
    </w:p>
    <w:p w14:paraId="05B0F680" w14:textId="79A5B05E" w:rsidR="00476452" w:rsidRPr="00813ADA" w:rsidRDefault="00476452" w:rsidP="0046111D">
      <w:pPr>
        <w:rPr>
          <w:rFonts w:ascii="Red Hat Display" w:hAnsi="Red Hat Display" w:cs="Red Hat Display"/>
        </w:rPr>
      </w:pPr>
      <w:r w:rsidRPr="00813ADA">
        <w:rPr>
          <w:rFonts w:ascii="Red Hat Display" w:hAnsi="Red Hat Display" w:cs="Red Hat Display"/>
        </w:rPr>
        <w:lastRenderedPageBreak/>
        <w:t>Approved by consent.</w:t>
      </w:r>
    </w:p>
    <w:p w14:paraId="3D87DBAB" w14:textId="77777777" w:rsidR="00915EDF" w:rsidRPr="00476452" w:rsidRDefault="00915EDF" w:rsidP="00476452">
      <w:pPr>
        <w:rPr>
          <w:rFonts w:ascii="Red Hat Display" w:hAnsi="Red Hat Display" w:cs="Red Hat Display"/>
        </w:rPr>
      </w:pPr>
    </w:p>
    <w:p w14:paraId="4F633165" w14:textId="1AE6DC2C" w:rsidR="00746950" w:rsidRPr="00746950" w:rsidRDefault="00746950" w:rsidP="00746950">
      <w:pPr>
        <w:pStyle w:val="Heading2"/>
        <w:jc w:val="center"/>
      </w:pPr>
      <w:r w:rsidRPr="00746950">
        <w:t>Action Items</w:t>
      </w:r>
    </w:p>
    <w:p w14:paraId="3500A3B0" w14:textId="72DE9F0C" w:rsidR="00746950" w:rsidRPr="00746950" w:rsidRDefault="00746950" w:rsidP="00746950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Course:</w:t>
      </w:r>
      <w:r w:rsidR="004754C3">
        <w:rPr>
          <w:rFonts w:ascii="Red Hat Display" w:hAnsi="Red Hat Display" w:cs="Red Hat Display"/>
        </w:rPr>
        <w:t xml:space="preserve"> LSC 430</w:t>
      </w:r>
      <w:r w:rsidR="00F7517E">
        <w:rPr>
          <w:rFonts w:ascii="Red Hat Display" w:hAnsi="Red Hat Display" w:cs="Red Hat Display"/>
        </w:rPr>
        <w:t>: Communicating with Narrative</w:t>
      </w:r>
    </w:p>
    <w:p w14:paraId="5C7DDD42" w14:textId="0228FA91" w:rsidR="00746950" w:rsidRPr="00746950" w:rsidRDefault="00746950" w:rsidP="00746950">
      <w:pPr>
        <w:pStyle w:val="ListParagraph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Proposal Type:</w:t>
      </w:r>
      <w:r w:rsidR="004754C3">
        <w:rPr>
          <w:rFonts w:ascii="Red Hat Display" w:hAnsi="Red Hat Display" w:cs="Red Hat Display"/>
        </w:rPr>
        <w:t xml:space="preserve"> Change</w:t>
      </w:r>
    </w:p>
    <w:p w14:paraId="60BFF2C9" w14:textId="09F28F86" w:rsidR="00746950" w:rsidRPr="00746950" w:rsidRDefault="00746950" w:rsidP="00746950">
      <w:pPr>
        <w:pStyle w:val="ListParagraph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Reason (if change):</w:t>
      </w:r>
      <w:r w:rsidR="00F7517E">
        <w:rPr>
          <w:rFonts w:ascii="Red Hat Display" w:hAnsi="Red Hat Display" w:cs="Red Hat Display"/>
        </w:rPr>
        <w:t xml:space="preserve"> Remove Comm</w:t>
      </w:r>
      <w:r w:rsidR="005705BE">
        <w:rPr>
          <w:rFonts w:ascii="Red Hat Display" w:hAnsi="Red Hat Display" w:cs="Red Hat Display"/>
        </w:rPr>
        <w:t>unications</w:t>
      </w:r>
      <w:r w:rsidR="00F7517E">
        <w:rPr>
          <w:rFonts w:ascii="Red Hat Display" w:hAnsi="Red Hat Display" w:cs="Red Hat Display"/>
        </w:rPr>
        <w:t xml:space="preserve"> B</w:t>
      </w:r>
      <w:r w:rsidR="005705BE">
        <w:rPr>
          <w:rFonts w:ascii="Red Hat Display" w:hAnsi="Red Hat Display" w:cs="Red Hat Display"/>
        </w:rPr>
        <w:t xml:space="preserve"> Designation</w:t>
      </w:r>
      <w:r w:rsidR="002E61CF">
        <w:rPr>
          <w:rFonts w:ascii="Red Hat Display" w:hAnsi="Red Hat Display" w:cs="Red Hat Display"/>
        </w:rPr>
        <w:t xml:space="preserve"> </w:t>
      </w:r>
      <w:r w:rsidR="00F7517E">
        <w:rPr>
          <w:rFonts w:ascii="Red Hat Display" w:hAnsi="Red Hat Display" w:cs="Red Hat Display"/>
        </w:rPr>
        <w:t>and change requisite</w:t>
      </w:r>
      <w:r w:rsidR="005705BE">
        <w:rPr>
          <w:rFonts w:ascii="Red Hat Display" w:hAnsi="Red Hat Display" w:cs="Red Hat Display"/>
        </w:rPr>
        <w:t xml:space="preserve"> from “Satisfied Communications A or graduate/professional  standing” to “LSC 212 or graduate/professional standing"</w:t>
      </w:r>
    </w:p>
    <w:p w14:paraId="78B8D249" w14:textId="7CBEC594" w:rsidR="00746950" w:rsidRPr="00746950" w:rsidRDefault="00746950" w:rsidP="00746950">
      <w:pPr>
        <w:pStyle w:val="ListParagraph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 xml:space="preserve">URL: </w:t>
      </w:r>
      <w:hyperlink r:id="rId26" w:history="1">
        <w:r w:rsidR="000E495C" w:rsidRPr="0013384C">
          <w:rPr>
            <w:rStyle w:val="Hyperlink"/>
            <w:rFonts w:ascii="Red Hat Display" w:hAnsi="Red Hat Display" w:cs="Red Hat Display"/>
          </w:rPr>
          <w:t>https://next-guide.wis</w:t>
        </w:r>
        <w:r w:rsidR="000E495C" w:rsidRPr="0013384C">
          <w:rPr>
            <w:rStyle w:val="Hyperlink"/>
            <w:rFonts w:ascii="Red Hat Display" w:hAnsi="Red Hat Display" w:cs="Red Hat Display"/>
          </w:rPr>
          <w:t>c.edu/courseadmin/?key</w:t>
        </w:r>
        <w:r w:rsidR="000E495C" w:rsidRPr="0013384C">
          <w:rPr>
            <w:rStyle w:val="Hyperlink"/>
            <w:rFonts w:ascii="Red Hat Display" w:hAnsi="Red Hat Display" w:cs="Red Hat Display"/>
          </w:rPr>
          <w:t>=84777</w:t>
        </w:r>
      </w:hyperlink>
      <w:r w:rsidR="000E495C">
        <w:rPr>
          <w:rFonts w:ascii="Red Hat Display" w:hAnsi="Red Hat Display" w:cs="Red Hat Display"/>
        </w:rPr>
        <w:t xml:space="preserve">  </w:t>
      </w:r>
    </w:p>
    <w:p w14:paraId="2A106642" w14:textId="09F6A982" w:rsidR="00746950" w:rsidRPr="00746950" w:rsidRDefault="00746950" w:rsidP="00746950">
      <w:pPr>
        <w:pStyle w:val="ListParagraph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Reviewers:</w:t>
      </w:r>
      <w:r w:rsidR="00F2773E">
        <w:rPr>
          <w:rFonts w:ascii="Red Hat Display" w:hAnsi="Red Hat Display" w:cs="Red Hat Display"/>
        </w:rPr>
        <w:t xml:space="preserve"> Christopherson/Schuchardt</w:t>
      </w:r>
    </w:p>
    <w:p w14:paraId="1FDA9568" w14:textId="77777777" w:rsidR="00476452" w:rsidRDefault="00746950" w:rsidP="00746950">
      <w:pPr>
        <w:pStyle w:val="ListParagraph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Time:</w:t>
      </w:r>
      <w:r w:rsidR="00F2773E">
        <w:rPr>
          <w:rFonts w:ascii="Red Hat Display" w:hAnsi="Red Hat Display" w:cs="Red Hat Display"/>
        </w:rPr>
        <w:t xml:space="preserve"> 1:05-1:15</w:t>
      </w:r>
    </w:p>
    <w:p w14:paraId="286AFD5D" w14:textId="0A070866" w:rsidR="0046111D" w:rsidRDefault="0046111D" w:rsidP="0046111D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to approve: Christopherson/Schuchardt</w:t>
      </w:r>
    </w:p>
    <w:p w14:paraId="22BC971E" w14:textId="0FF59DF4" w:rsidR="0046111D" w:rsidRDefault="0046111D" w:rsidP="0046111D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8F6A0D">
        <w:rPr>
          <w:rFonts w:ascii="Red Hat Display" w:hAnsi="Red Hat Display" w:cs="Red Hat Display"/>
        </w:rPr>
        <w:t>Recommendation to l</w:t>
      </w:r>
      <w:r>
        <w:rPr>
          <w:rFonts w:ascii="Red Hat Display" w:hAnsi="Red Hat Display" w:cs="Red Hat Display"/>
        </w:rPr>
        <w:t xml:space="preserve">ink </w:t>
      </w:r>
      <w:r w:rsidR="008F6A0D">
        <w:rPr>
          <w:rFonts w:ascii="Red Hat Display" w:hAnsi="Red Hat Display" w:cs="Red Hat Display"/>
        </w:rPr>
        <w:t xml:space="preserve">university </w:t>
      </w:r>
      <w:r>
        <w:rPr>
          <w:rFonts w:ascii="Red Hat Display" w:hAnsi="Red Hat Display" w:cs="Red Hat Display"/>
        </w:rPr>
        <w:t>policy for absences</w:t>
      </w:r>
      <w:r w:rsidR="008F6A0D">
        <w:rPr>
          <w:rFonts w:ascii="Red Hat Display" w:hAnsi="Red Hat Display" w:cs="Red Hat Display"/>
        </w:rPr>
        <w:t xml:space="preserve"> and build out </w:t>
      </w:r>
      <w:r>
        <w:rPr>
          <w:rFonts w:ascii="Red Hat Display" w:hAnsi="Red Hat Display" w:cs="Red Hat Display"/>
        </w:rPr>
        <w:t>information about grad work.</w:t>
      </w:r>
    </w:p>
    <w:p w14:paraId="3E1AFF0E" w14:textId="78902CFD" w:rsidR="00746950" w:rsidRPr="00476452" w:rsidRDefault="0046111D" w:rsidP="00476452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6-0-0</w:t>
      </w:r>
      <w:r w:rsidR="000D7689" w:rsidRPr="00476452">
        <w:rPr>
          <w:rFonts w:ascii="Red Hat Display" w:hAnsi="Red Hat Display" w:cs="Red Hat Display"/>
        </w:rPr>
        <w:br/>
      </w:r>
    </w:p>
    <w:p w14:paraId="43BE5270" w14:textId="6EFEE6B4" w:rsidR="00746950" w:rsidRPr="00746950" w:rsidRDefault="000D7689" w:rsidP="00746950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Course: </w:t>
      </w:r>
      <w:r w:rsidRPr="000D7689">
        <w:rPr>
          <w:rFonts w:ascii="Red Hat Display" w:hAnsi="Red Hat Display" w:cs="Red Hat Display"/>
        </w:rPr>
        <w:t>GENETICS 650/NEURODPT 650: Functional Genomics of Brain Disorders</w:t>
      </w:r>
    </w:p>
    <w:p w14:paraId="23A77334" w14:textId="74C48313" w:rsidR="00746950" w:rsidRPr="00746950" w:rsidRDefault="000D7689" w:rsidP="00746950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</w:t>
      </w:r>
    </w:p>
    <w:p w14:paraId="3E13DCC3" w14:textId="7AE2F1CB" w:rsidR="00746950" w:rsidRPr="000D7689" w:rsidRDefault="00746950" w:rsidP="000D7689">
      <w:pPr>
        <w:pStyle w:val="ListParagraph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 xml:space="preserve">URL: </w:t>
      </w:r>
      <w:hyperlink r:id="rId27" w:history="1">
        <w:r w:rsidR="000D7689" w:rsidRPr="0013384C">
          <w:rPr>
            <w:rStyle w:val="Hyperlink"/>
            <w:rFonts w:ascii="Red Hat Display" w:hAnsi="Red Hat Display" w:cs="Red Hat Display"/>
          </w:rPr>
          <w:t>https://next-guid</w:t>
        </w:r>
        <w:r w:rsidR="000D7689" w:rsidRPr="0013384C">
          <w:rPr>
            <w:rStyle w:val="Hyperlink"/>
            <w:rFonts w:ascii="Red Hat Display" w:hAnsi="Red Hat Display" w:cs="Red Hat Display"/>
          </w:rPr>
          <w:t>e.wisc.e</w:t>
        </w:r>
        <w:r w:rsidR="000D7689" w:rsidRPr="0013384C">
          <w:rPr>
            <w:rStyle w:val="Hyperlink"/>
            <w:rFonts w:ascii="Red Hat Display" w:hAnsi="Red Hat Display" w:cs="Red Hat Display"/>
          </w:rPr>
          <w:t>du/courseadm</w:t>
        </w:r>
        <w:r w:rsidR="000D7689" w:rsidRPr="0013384C">
          <w:rPr>
            <w:rStyle w:val="Hyperlink"/>
            <w:rFonts w:ascii="Red Hat Display" w:hAnsi="Red Hat Display" w:cs="Red Hat Display"/>
          </w:rPr>
          <w:t>in/?key</w:t>
        </w:r>
        <w:r w:rsidR="000D7689" w:rsidRPr="0013384C">
          <w:rPr>
            <w:rStyle w:val="Hyperlink"/>
            <w:rFonts w:ascii="Red Hat Display" w:hAnsi="Red Hat Display" w:cs="Red Hat Display"/>
          </w:rPr>
          <w:t>=90829</w:t>
        </w:r>
      </w:hyperlink>
      <w:r w:rsidR="000D7689">
        <w:rPr>
          <w:rFonts w:ascii="Red Hat Display" w:hAnsi="Red Hat Display" w:cs="Red Hat Display"/>
        </w:rPr>
        <w:t xml:space="preserve"> </w:t>
      </w:r>
      <w:r w:rsidR="000D7689">
        <w:rPr>
          <w:rFonts w:ascii="Red Hat Display" w:hAnsi="Red Hat Display" w:cs="Red Hat Display"/>
        </w:rPr>
        <w:br/>
      </w:r>
      <w:r w:rsidRPr="000D7689">
        <w:rPr>
          <w:rFonts w:ascii="Red Hat Display" w:hAnsi="Red Hat Display" w:cs="Red Hat Display"/>
        </w:rPr>
        <w:t>Reviewers:</w:t>
      </w:r>
      <w:r w:rsidR="00F2773E">
        <w:rPr>
          <w:rFonts w:ascii="Red Hat Display" w:hAnsi="Red Hat Display" w:cs="Red Hat Display"/>
        </w:rPr>
        <w:t xml:space="preserve"> Pidgeon/Arriaga</w:t>
      </w:r>
    </w:p>
    <w:p w14:paraId="7D72D1BC" w14:textId="2997E576" w:rsidR="00746950" w:rsidRDefault="00746950" w:rsidP="00746950">
      <w:pPr>
        <w:pStyle w:val="ListParagraph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Time:</w:t>
      </w:r>
      <w:r w:rsidR="00F2773E">
        <w:rPr>
          <w:rFonts w:ascii="Red Hat Display" w:hAnsi="Red Hat Display" w:cs="Red Hat Display"/>
        </w:rPr>
        <w:t xml:space="preserve"> 1:15-1:25</w:t>
      </w:r>
    </w:p>
    <w:p w14:paraId="1C9AEC4C" w14:textId="3701D3AC" w:rsidR="0046111D" w:rsidRDefault="0046111D" w:rsidP="0046111D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to approve</w:t>
      </w:r>
      <w:r w:rsidR="008F6A0D">
        <w:rPr>
          <w:rFonts w:ascii="Red Hat Display" w:hAnsi="Red Hat Display" w:cs="Red Hat Display"/>
        </w:rPr>
        <w:t xml:space="preserve"> with minor edits:</w:t>
      </w:r>
      <w:r>
        <w:rPr>
          <w:rFonts w:ascii="Red Hat Display" w:hAnsi="Red Hat Display" w:cs="Red Hat Display"/>
        </w:rPr>
        <w:t xml:space="preserve"> Pidgeon/</w:t>
      </w:r>
      <w:r w:rsidR="004665A3">
        <w:rPr>
          <w:rFonts w:ascii="Red Hat Display" w:hAnsi="Red Hat Display" w:cs="Red Hat Display"/>
        </w:rPr>
        <w:t>Schuchardt</w:t>
      </w:r>
    </w:p>
    <w:p w14:paraId="0B77B2D1" w14:textId="568425EF" w:rsidR="004665A3" w:rsidRDefault="004665A3" w:rsidP="0046111D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8F6A0D">
        <w:rPr>
          <w:rFonts w:ascii="Red Hat Display" w:hAnsi="Red Hat Display" w:cs="Red Hat Display"/>
        </w:rPr>
        <w:t>Consider edits to l</w:t>
      </w:r>
      <w:r>
        <w:rPr>
          <w:rFonts w:ascii="Red Hat Display" w:hAnsi="Red Hat Display" w:cs="Red Hat Display"/>
        </w:rPr>
        <w:t>earning outcomes</w:t>
      </w:r>
      <w:r w:rsidR="008F6A0D">
        <w:rPr>
          <w:rFonts w:ascii="Red Hat Display" w:hAnsi="Red Hat Display" w:cs="Red Hat Display"/>
        </w:rPr>
        <w:t xml:space="preserve">  #3 and #5, “</w:t>
      </w:r>
      <w:r>
        <w:rPr>
          <w:rFonts w:ascii="Red Hat Display" w:hAnsi="Red Hat Display" w:cs="Red Hat Display"/>
        </w:rPr>
        <w:t>evaluate</w:t>
      </w:r>
      <w:r w:rsidR="008F6A0D">
        <w:rPr>
          <w:rFonts w:ascii="Red Hat Display" w:hAnsi="Red Hat Display" w:cs="Red Hat Display"/>
        </w:rPr>
        <w:t>”</w:t>
      </w:r>
      <w:r>
        <w:rPr>
          <w:rFonts w:ascii="Red Hat Display" w:hAnsi="Red Hat Display" w:cs="Red Hat Display"/>
        </w:rPr>
        <w:t xml:space="preserve"> vs. </w:t>
      </w:r>
      <w:r w:rsidR="008F6A0D">
        <w:rPr>
          <w:rFonts w:ascii="Red Hat Display" w:hAnsi="Red Hat Display" w:cs="Red Hat Display"/>
        </w:rPr>
        <w:t>“</w:t>
      </w:r>
      <w:r>
        <w:rPr>
          <w:rFonts w:ascii="Red Hat Display" w:hAnsi="Red Hat Display" w:cs="Red Hat Display"/>
        </w:rPr>
        <w:t>recognize</w:t>
      </w:r>
      <w:r w:rsidR="008F6A0D">
        <w:rPr>
          <w:rFonts w:ascii="Red Hat Display" w:hAnsi="Red Hat Display" w:cs="Red Hat Display"/>
        </w:rPr>
        <w:t>”</w:t>
      </w:r>
      <w:r>
        <w:rPr>
          <w:rFonts w:ascii="Red Hat Display" w:hAnsi="Red Hat Display" w:cs="Red Hat Display"/>
        </w:rPr>
        <w:t xml:space="preserve"> seems the same. </w:t>
      </w:r>
      <w:r w:rsidR="008F6A0D">
        <w:rPr>
          <w:rFonts w:ascii="Red Hat Display" w:hAnsi="Red Hat Display" w:cs="Red Hat Display"/>
        </w:rPr>
        <w:t xml:space="preserve">Recommendation to </w:t>
      </w:r>
      <w:proofErr w:type="gramStart"/>
      <w:r w:rsidR="008F6A0D">
        <w:rPr>
          <w:rFonts w:ascii="Red Hat Display" w:hAnsi="Red Hat Display" w:cs="Red Hat Display"/>
        </w:rPr>
        <w:t>c</w:t>
      </w:r>
      <w:r>
        <w:rPr>
          <w:rFonts w:ascii="Red Hat Display" w:hAnsi="Red Hat Display" w:cs="Red Hat Display"/>
        </w:rPr>
        <w:t>lari</w:t>
      </w:r>
      <w:r w:rsidR="005F5D9A">
        <w:rPr>
          <w:rFonts w:ascii="Red Hat Display" w:hAnsi="Red Hat Display" w:cs="Red Hat Display"/>
        </w:rPr>
        <w:t>fication of</w:t>
      </w:r>
      <w:proofErr w:type="gramEnd"/>
      <w:r>
        <w:rPr>
          <w:rFonts w:ascii="Red Hat Display" w:hAnsi="Red Hat Display" w:cs="Red Hat Display"/>
        </w:rPr>
        <w:t xml:space="preserve"> grading.</w:t>
      </w:r>
    </w:p>
    <w:p w14:paraId="32EB1111" w14:textId="62A17B8C" w:rsidR="004665A3" w:rsidRPr="0046111D" w:rsidRDefault="004665A3" w:rsidP="0046111D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6-0-0</w:t>
      </w:r>
    </w:p>
    <w:p w14:paraId="775A52CA" w14:textId="77777777" w:rsidR="00B93DB0" w:rsidRDefault="00B93DB0" w:rsidP="00746950">
      <w:pPr>
        <w:pStyle w:val="ListParagraph"/>
        <w:rPr>
          <w:rFonts w:ascii="Red Hat Display" w:hAnsi="Red Hat Display" w:cs="Red Hat Display"/>
        </w:rPr>
      </w:pPr>
    </w:p>
    <w:p w14:paraId="3445320B" w14:textId="19F9615B" w:rsidR="00B93DB0" w:rsidRPr="00746950" w:rsidRDefault="00B93DB0" w:rsidP="00B93DB0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FOOD SCI 180: Food, Health, and Society</w:t>
      </w:r>
    </w:p>
    <w:p w14:paraId="5D9D99A6" w14:textId="7125FCF9" w:rsidR="00B93DB0" w:rsidRPr="00746950" w:rsidRDefault="00B93DB0" w:rsidP="00B93DB0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New (re-review</w:t>
      </w:r>
      <w:r w:rsidR="00524C89">
        <w:rPr>
          <w:rFonts w:ascii="Red Hat Display" w:hAnsi="Red Hat Display" w:cs="Red Hat Display"/>
        </w:rPr>
        <w:t>)</w:t>
      </w:r>
    </w:p>
    <w:p w14:paraId="021C645A" w14:textId="37828238" w:rsidR="00B93DB0" w:rsidRPr="000D7689" w:rsidRDefault="00B93DB0" w:rsidP="00B93DB0">
      <w:pPr>
        <w:pStyle w:val="ListParagraph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URL:</w:t>
      </w:r>
      <w:r w:rsidR="00E93ACA">
        <w:rPr>
          <w:rFonts w:ascii="Red Hat Display" w:hAnsi="Red Hat Display" w:cs="Red Hat Display"/>
        </w:rPr>
        <w:t xml:space="preserve"> </w:t>
      </w:r>
      <w:hyperlink r:id="rId28" w:history="1">
        <w:r w:rsidR="00E93ACA">
          <w:rPr>
            <w:rStyle w:val="Hyperlink"/>
            <w:rFonts w:ascii="Red Hat Display" w:hAnsi="Red Hat Display" w:cs="Red Hat Display"/>
          </w:rPr>
          <w:t>https://next-guide.wisc.edu/courseadmin/?key</w:t>
        </w:r>
        <w:r w:rsidR="00E93ACA">
          <w:rPr>
            <w:rStyle w:val="Hyperlink"/>
            <w:rFonts w:ascii="Red Hat Display" w:hAnsi="Red Hat Display" w:cs="Red Hat Display"/>
          </w:rPr>
          <w:t>=903</w:t>
        </w:r>
        <w:r w:rsidR="00E93ACA">
          <w:rPr>
            <w:rStyle w:val="Hyperlink"/>
            <w:rFonts w:ascii="Red Hat Display" w:hAnsi="Red Hat Display" w:cs="Red Hat Display"/>
          </w:rPr>
          <w:t>92</w:t>
        </w:r>
      </w:hyperlink>
      <w:r>
        <w:rPr>
          <w:rFonts w:ascii="Red Hat Display" w:hAnsi="Red Hat Display" w:cs="Red Hat Display"/>
        </w:rPr>
        <w:br/>
      </w:r>
      <w:r w:rsidRPr="000D7689">
        <w:rPr>
          <w:rFonts w:ascii="Red Hat Display" w:hAnsi="Red Hat Display" w:cs="Red Hat Display"/>
        </w:rPr>
        <w:t>Reviewers:</w:t>
      </w:r>
      <w:r w:rsidR="00F2773E">
        <w:rPr>
          <w:rFonts w:ascii="Red Hat Display" w:hAnsi="Red Hat Display" w:cs="Red Hat Display"/>
        </w:rPr>
        <w:t xml:space="preserve"> Pan/Li (Ayyavaripally/Stephenson)</w:t>
      </w:r>
    </w:p>
    <w:p w14:paraId="16428B84" w14:textId="28B55AD4" w:rsidR="00B93DB0" w:rsidRDefault="00B93DB0" w:rsidP="00B93DB0">
      <w:pPr>
        <w:pStyle w:val="ListParagraph"/>
        <w:rPr>
          <w:rFonts w:ascii="Red Hat Display" w:hAnsi="Red Hat Display" w:cs="Red Hat Display"/>
        </w:rPr>
      </w:pPr>
      <w:r w:rsidRPr="00746950">
        <w:rPr>
          <w:rFonts w:ascii="Red Hat Display" w:hAnsi="Red Hat Display" w:cs="Red Hat Display"/>
        </w:rPr>
        <w:t>Time:</w:t>
      </w:r>
      <w:r w:rsidR="00F2773E">
        <w:rPr>
          <w:rFonts w:ascii="Red Hat Display" w:hAnsi="Red Hat Display" w:cs="Red Hat Display"/>
        </w:rPr>
        <w:t xml:space="preserve"> 1:25-1:35</w:t>
      </w:r>
    </w:p>
    <w:p w14:paraId="173E9855" w14:textId="7B89CB7A" w:rsidR="00915EDF" w:rsidRDefault="002E61CF" w:rsidP="00DA4E61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>Note</w:t>
      </w:r>
      <w:r w:rsidR="00DA4E61">
        <w:rPr>
          <w:rFonts w:ascii="Red Hat Display" w:hAnsi="Red Hat Display" w:cs="Red Hat Display"/>
        </w:rPr>
        <w:t>s</w:t>
      </w:r>
      <w:r>
        <w:rPr>
          <w:rFonts w:ascii="Red Hat Display" w:hAnsi="Red Hat Display" w:cs="Red Hat Display"/>
        </w:rPr>
        <w:t>: Title has been changed</w:t>
      </w:r>
      <w:r w:rsidR="00DA4E61">
        <w:rPr>
          <w:rFonts w:ascii="Red Hat Display" w:hAnsi="Red Hat Display" w:cs="Red Hat Display"/>
        </w:rPr>
        <w:t xml:space="preserve"> to address committee concerns</w:t>
      </w:r>
      <w:r>
        <w:rPr>
          <w:rFonts w:ascii="Red Hat Display" w:hAnsi="Red Hat Display" w:cs="Red Hat Display"/>
        </w:rPr>
        <w:t xml:space="preserve">. Readings listed. The instructor </w:t>
      </w:r>
      <w:proofErr w:type="gramStart"/>
      <w:r>
        <w:rPr>
          <w:rFonts w:ascii="Red Hat Display" w:hAnsi="Red Hat Display" w:cs="Red Hat Display"/>
        </w:rPr>
        <w:t>confirmed</w:t>
      </w:r>
      <w:proofErr w:type="gramEnd"/>
      <w:r>
        <w:rPr>
          <w:rFonts w:ascii="Red Hat Display" w:hAnsi="Red Hat Display" w:cs="Red Hat Display"/>
        </w:rPr>
        <w:t xml:space="preserve"> a second instructor in the department can teach the course. The requisite of “none” </w:t>
      </w:r>
      <w:r w:rsidR="00BB5C3C">
        <w:rPr>
          <w:rFonts w:ascii="Red Hat Display" w:hAnsi="Red Hat Display" w:cs="Red Hat Display"/>
        </w:rPr>
        <w:t>aligns with the level of the course</w:t>
      </w:r>
      <w:r>
        <w:rPr>
          <w:rFonts w:ascii="Red Hat Display" w:hAnsi="Red Hat Display" w:cs="Red Hat Display"/>
        </w:rPr>
        <w:t xml:space="preserve">; the course was taught in the fall and the amount and level of work </w:t>
      </w:r>
      <w:r w:rsidR="00DA4E61">
        <w:rPr>
          <w:rFonts w:ascii="Red Hat Display" w:hAnsi="Red Hat Display" w:cs="Red Hat Display"/>
        </w:rPr>
        <w:t xml:space="preserve">was deemed </w:t>
      </w:r>
      <w:r>
        <w:rPr>
          <w:rFonts w:ascii="Red Hat Display" w:hAnsi="Red Hat Display" w:cs="Red Hat Display"/>
        </w:rPr>
        <w:t xml:space="preserve">appropriate. </w:t>
      </w:r>
      <w:proofErr w:type="gramStart"/>
      <w:r>
        <w:rPr>
          <w:rFonts w:ascii="Red Hat Display" w:hAnsi="Red Hat Display" w:cs="Red Hat Display"/>
        </w:rPr>
        <w:t>Photovoice</w:t>
      </w:r>
      <w:proofErr w:type="gramEnd"/>
      <w:r>
        <w:rPr>
          <w:rFonts w:ascii="Red Hat Display" w:hAnsi="Red Hat Display" w:cs="Red Hat Display"/>
        </w:rPr>
        <w:t xml:space="preserve"> project is scalable as it is done in groups. </w:t>
      </w:r>
      <w:r w:rsidR="00DA4E61">
        <w:rPr>
          <w:rFonts w:ascii="Red Hat Display" w:hAnsi="Red Hat Display" w:cs="Red Hat Display"/>
        </w:rPr>
        <w:t xml:space="preserve">The non-governed course design elements will be changed if the class size is projected not to support the assigned work. </w:t>
      </w:r>
    </w:p>
    <w:p w14:paraId="2BB64A05" w14:textId="432E1B60" w:rsidR="004665A3" w:rsidRDefault="004665A3" w:rsidP="004665A3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Motion to approve</w:t>
      </w:r>
      <w:r w:rsidR="008F6A0D">
        <w:rPr>
          <w:rFonts w:ascii="Red Hat Display" w:hAnsi="Red Hat Display" w:cs="Red Hat Display"/>
        </w:rPr>
        <w:t xml:space="preserve"> with confirmation of title</w:t>
      </w:r>
      <w:r w:rsidR="005F5D9A">
        <w:rPr>
          <w:rFonts w:ascii="Red Hat Display" w:hAnsi="Red Hat Display" w:cs="Red Hat Display"/>
        </w:rPr>
        <w:t xml:space="preserve"> by Academic Affairs</w:t>
      </w:r>
      <w:r w:rsidR="008F6A0D"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t>: Pan/Li</w:t>
      </w:r>
    </w:p>
    <w:p w14:paraId="56E879CE" w14:textId="125BCCEA" w:rsidR="00AB7378" w:rsidRDefault="004665A3" w:rsidP="004665A3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</w:t>
      </w:r>
      <w:r w:rsidR="005F5D9A">
        <w:rPr>
          <w:rFonts w:ascii="Red Hat Display" w:hAnsi="Red Hat Display" w:cs="Red Hat Display"/>
        </w:rPr>
        <w:t>Discussion of learning outcomes 1, 3, and 4: “e</w:t>
      </w:r>
      <w:r>
        <w:rPr>
          <w:rFonts w:ascii="Red Hat Display" w:hAnsi="Red Hat Display" w:cs="Red Hat Display"/>
        </w:rPr>
        <w:t>xplain</w:t>
      </w:r>
      <w:r w:rsidR="005F5D9A">
        <w:rPr>
          <w:rFonts w:ascii="Red Hat Display" w:hAnsi="Red Hat Display" w:cs="Red Hat Display"/>
        </w:rPr>
        <w:t>”</w:t>
      </w:r>
      <w:r>
        <w:rPr>
          <w:rFonts w:ascii="Red Hat Display" w:hAnsi="Red Hat Display" w:cs="Red Hat Display"/>
        </w:rPr>
        <w:t xml:space="preserve"> vs </w:t>
      </w:r>
      <w:r w:rsidR="005F5D9A">
        <w:rPr>
          <w:rFonts w:ascii="Red Hat Display" w:hAnsi="Red Hat Display" w:cs="Red Hat Display"/>
        </w:rPr>
        <w:t>“</w:t>
      </w:r>
      <w:r>
        <w:rPr>
          <w:rFonts w:ascii="Red Hat Display" w:hAnsi="Red Hat Display" w:cs="Red Hat Display"/>
        </w:rPr>
        <w:t>examine</w:t>
      </w:r>
      <w:r w:rsidR="005F5D9A">
        <w:rPr>
          <w:rFonts w:ascii="Red Hat Display" w:hAnsi="Red Hat Display" w:cs="Red Hat Display"/>
        </w:rPr>
        <w:t>”.</w:t>
      </w:r>
      <w:r w:rsidR="00AB7378">
        <w:rPr>
          <w:rFonts w:ascii="Red Hat Display" w:hAnsi="Red Hat Display" w:cs="Red Hat Display"/>
        </w:rPr>
        <w:t xml:space="preserve"> </w:t>
      </w:r>
      <w:r w:rsidR="005F5D9A">
        <w:rPr>
          <w:rFonts w:ascii="Red Hat Display" w:hAnsi="Red Hat Display" w:cs="Red Hat Display"/>
        </w:rPr>
        <w:t>The title may cause overlap issues with C&amp;E SOC 222: Food, Culture, and Society. C&amp;E SOC was consulted when title was ‘Food is Medicine.” Consult with C&amp;E SOC on current title to address overlap. Committee s</w:t>
      </w:r>
      <w:r w:rsidR="00AB7378">
        <w:rPr>
          <w:rFonts w:ascii="Red Hat Display" w:hAnsi="Red Hat Display" w:cs="Red Hat Display"/>
        </w:rPr>
        <w:t>uggestion</w:t>
      </w:r>
      <w:r w:rsidR="005F5D9A">
        <w:rPr>
          <w:rFonts w:ascii="Red Hat Display" w:hAnsi="Red Hat Display" w:cs="Red Hat Display"/>
        </w:rPr>
        <w:t xml:space="preserve"> of</w:t>
      </w:r>
      <w:r w:rsidR="00AB7378">
        <w:rPr>
          <w:rFonts w:ascii="Red Hat Display" w:hAnsi="Red Hat Display" w:cs="Red Hat Display"/>
        </w:rPr>
        <w:t xml:space="preserve"> </w:t>
      </w:r>
      <w:r w:rsidR="00180583">
        <w:rPr>
          <w:rFonts w:ascii="Red Hat Display" w:hAnsi="Red Hat Display" w:cs="Red Hat Display"/>
        </w:rPr>
        <w:t>“Food Systems, and Public Health</w:t>
      </w:r>
      <w:r w:rsidR="005F5D9A">
        <w:rPr>
          <w:rFonts w:ascii="Red Hat Display" w:hAnsi="Red Hat Display" w:cs="Red Hat Display"/>
        </w:rPr>
        <w:t>” or “Food Science and Health”</w:t>
      </w:r>
    </w:p>
    <w:p w14:paraId="3D647383" w14:textId="2DD25CEE" w:rsidR="00180583" w:rsidRDefault="000D0743" w:rsidP="004665A3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6-0-0</w:t>
      </w:r>
    </w:p>
    <w:p w14:paraId="03314485" w14:textId="77777777" w:rsidR="00180583" w:rsidRPr="004665A3" w:rsidRDefault="00180583" w:rsidP="004665A3">
      <w:pPr>
        <w:rPr>
          <w:rFonts w:ascii="Red Hat Display" w:hAnsi="Red Hat Display" w:cs="Red Hat Display"/>
        </w:rPr>
      </w:pPr>
    </w:p>
    <w:p w14:paraId="2695DBB2" w14:textId="77777777" w:rsidR="004665A3" w:rsidRPr="004665A3" w:rsidRDefault="004665A3" w:rsidP="004665A3">
      <w:pPr>
        <w:rPr>
          <w:rFonts w:ascii="Red Hat Display" w:hAnsi="Red Hat Display" w:cs="Red Hat Display"/>
        </w:rPr>
      </w:pPr>
    </w:p>
    <w:p w14:paraId="1BE1D3DE" w14:textId="07ADDD8E" w:rsidR="00915EDF" w:rsidRDefault="00915EDF" w:rsidP="00915EDF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hyperlink r:id="rId29" w:history="1">
        <w:r w:rsidRPr="00372BEC">
          <w:rPr>
            <w:rStyle w:val="Hyperlink"/>
            <w:rFonts w:ascii="Red Hat Display" w:hAnsi="Red Hat Display" w:cs="Red Hat Display"/>
          </w:rPr>
          <w:t>First-Year Seminar R</w:t>
        </w:r>
        <w:r w:rsidRPr="00372BEC">
          <w:rPr>
            <w:rStyle w:val="Hyperlink"/>
            <w:rFonts w:ascii="Red Hat Display" w:hAnsi="Red Hat Display" w:cs="Red Hat Display"/>
          </w:rPr>
          <w:t>equirement</w:t>
        </w:r>
      </w:hyperlink>
    </w:p>
    <w:p w14:paraId="1735C0BE" w14:textId="11017417" w:rsidR="00F2773E" w:rsidRDefault="00F2773E" w:rsidP="00F2773E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Schuchardt/Bednarek (</w:t>
      </w:r>
      <w:r w:rsidR="002E61CF">
        <w:rPr>
          <w:rFonts w:ascii="Red Hat Display" w:hAnsi="Red Hat Display" w:cs="Red Hat Display"/>
        </w:rPr>
        <w:t>ALL review</w:t>
      </w:r>
      <w:r>
        <w:rPr>
          <w:rFonts w:ascii="Red Hat Display" w:hAnsi="Red Hat Display" w:cs="Red Hat Display"/>
        </w:rPr>
        <w:t>)</w:t>
      </w:r>
    </w:p>
    <w:p w14:paraId="1503C8E7" w14:textId="45759D49" w:rsidR="00F2773E" w:rsidRDefault="00F2773E" w:rsidP="00F2773E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1:35-2:00</w:t>
      </w:r>
    </w:p>
    <w:p w14:paraId="3F605D34" w14:textId="1653A387" w:rsidR="00F2773E" w:rsidRDefault="008F6A0D" w:rsidP="000D0743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Motion to Approve: </w:t>
      </w:r>
      <w:r w:rsidR="000D0743">
        <w:rPr>
          <w:rFonts w:ascii="Red Hat Display" w:hAnsi="Red Hat Display" w:cs="Red Hat Display"/>
        </w:rPr>
        <w:t>Bednarek/Schuchardt</w:t>
      </w:r>
    </w:p>
    <w:p w14:paraId="74B65299" w14:textId="72774683" w:rsidR="008F6A0D" w:rsidRDefault="008F6A0D" w:rsidP="000D0743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Discussion: Slight clarifications to </w:t>
      </w:r>
      <w:proofErr w:type="gramStart"/>
      <w:r>
        <w:rPr>
          <w:rFonts w:ascii="Red Hat Display" w:hAnsi="Red Hat Display" w:cs="Red Hat Display"/>
        </w:rPr>
        <w:t>learning</w:t>
      </w:r>
      <w:proofErr w:type="gramEnd"/>
      <w:r>
        <w:rPr>
          <w:rFonts w:ascii="Red Hat Display" w:hAnsi="Red Hat Display" w:cs="Red Hat Display"/>
        </w:rPr>
        <w:t xml:space="preserve"> outcomes. Change “standard” to “standardized”</w:t>
      </w:r>
      <w:r w:rsidR="005F5D9A">
        <w:rPr>
          <w:rFonts w:ascii="Red Hat Display" w:hAnsi="Red Hat Display" w:cs="Red Hat Display"/>
        </w:rPr>
        <w:t xml:space="preserve"> and give examples for learning outcome #1.</w:t>
      </w:r>
    </w:p>
    <w:p w14:paraId="763D99E1" w14:textId="06E72BCE" w:rsidR="00B93DB0" w:rsidRPr="005F5D9A" w:rsidRDefault="008F6A0D" w:rsidP="005F5D9A">
      <w:p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6-0-0</w:t>
      </w:r>
    </w:p>
    <w:p w14:paraId="3F1CB957" w14:textId="280BC3F1" w:rsidR="00746950" w:rsidRDefault="00746950" w:rsidP="00746950">
      <w:pPr>
        <w:pStyle w:val="Heading2"/>
        <w:jc w:val="center"/>
      </w:pPr>
      <w:r w:rsidRPr="00746950">
        <w:t>Informational and Discussion Items</w:t>
      </w:r>
    </w:p>
    <w:p w14:paraId="5E6B5FC8" w14:textId="77777777" w:rsidR="00746950" w:rsidRPr="00746950" w:rsidRDefault="00746950" w:rsidP="00746950">
      <w:pPr>
        <w:pStyle w:val="ListParagraph"/>
        <w:numPr>
          <w:ilvl w:val="0"/>
          <w:numId w:val="3"/>
        </w:numPr>
      </w:pPr>
    </w:p>
    <w:p w14:paraId="26E63776" w14:textId="77777777" w:rsidR="00746950" w:rsidRPr="007D3763" w:rsidRDefault="00746950" w:rsidP="007D3763">
      <w:pPr>
        <w:spacing w:after="0" w:line="240" w:lineRule="auto"/>
        <w:rPr>
          <w:rFonts w:ascii="Red Hat Display" w:hAnsi="Red Hat Display" w:cs="Red Hat Display"/>
        </w:rPr>
      </w:pPr>
    </w:p>
    <w:sectPr w:rsidR="00746950" w:rsidRPr="007D3763">
      <w:headerReference w:type="default" r:id="rId3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C3205" w14:textId="77777777" w:rsidR="009615CF" w:rsidRDefault="009615CF" w:rsidP="00746950">
      <w:pPr>
        <w:spacing w:after="0" w:line="240" w:lineRule="auto"/>
      </w:pPr>
      <w:r>
        <w:separator/>
      </w:r>
    </w:p>
  </w:endnote>
  <w:endnote w:type="continuationSeparator" w:id="0">
    <w:p w14:paraId="464B50FE" w14:textId="77777777" w:rsidR="009615CF" w:rsidRDefault="009615CF" w:rsidP="00746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69B3A" w14:textId="77777777" w:rsidR="009615CF" w:rsidRDefault="009615CF" w:rsidP="00746950">
      <w:pPr>
        <w:spacing w:after="0" w:line="240" w:lineRule="auto"/>
      </w:pPr>
      <w:r>
        <w:separator/>
      </w:r>
    </w:p>
  </w:footnote>
  <w:footnote w:type="continuationSeparator" w:id="0">
    <w:p w14:paraId="7EBC47B0" w14:textId="77777777" w:rsidR="009615CF" w:rsidRDefault="009615CF" w:rsidP="007469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3898E" w14:textId="1536BD54" w:rsidR="00746950" w:rsidRDefault="00746950" w:rsidP="00746950">
    <w:pPr>
      <w:pStyle w:val="Header"/>
      <w:jc w:val="center"/>
    </w:pPr>
    <w:r>
      <w:rPr>
        <w:rFonts w:ascii="Red Hat Display" w:hAnsi="Red Hat Display" w:cs="Red Hat Display"/>
        <w:noProof/>
      </w:rPr>
      <w:drawing>
        <wp:inline distT="0" distB="0" distL="0" distR="0" wp14:anchorId="7009FA8E" wp14:editId="3E0E1ECC">
          <wp:extent cx="3609975" cy="1254236"/>
          <wp:effectExtent l="0" t="0" r="0" b="3175"/>
          <wp:docPr id="851629735" name="Picture 2" descr="A logo with red tex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1629735" name="Picture 2" descr="A logo with red tex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70895" cy="12754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470BD"/>
    <w:multiLevelType w:val="hybridMultilevel"/>
    <w:tmpl w:val="D0A4B2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A5017F"/>
    <w:multiLevelType w:val="hybridMultilevel"/>
    <w:tmpl w:val="23D86AC6"/>
    <w:lvl w:ilvl="0" w:tplc="CE485A64">
      <w:start w:val="1"/>
      <w:numFmt w:val="decimal"/>
      <w:lvlText w:val="%1."/>
      <w:lvlJc w:val="left"/>
      <w:pPr>
        <w:ind w:left="720" w:hanging="360"/>
      </w:pPr>
      <w:rPr>
        <w:rFonts w:ascii="Red Hat Display" w:hAnsi="Red Hat Display" w:cs="Red Hat Display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099010872">
    <w:abstractNumId w:val="0"/>
  </w:num>
  <w:num w:numId="3" w16cid:durableId="5555094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763"/>
    <w:rsid w:val="0009432D"/>
    <w:rsid w:val="000D0743"/>
    <w:rsid w:val="000D7689"/>
    <w:rsid w:val="000E495C"/>
    <w:rsid w:val="00180583"/>
    <w:rsid w:val="00195141"/>
    <w:rsid w:val="001C4CDC"/>
    <w:rsid w:val="00211B06"/>
    <w:rsid w:val="0021452C"/>
    <w:rsid w:val="00282358"/>
    <w:rsid w:val="002E61CF"/>
    <w:rsid w:val="003365E8"/>
    <w:rsid w:val="003641EF"/>
    <w:rsid w:val="00372BEC"/>
    <w:rsid w:val="0046111D"/>
    <w:rsid w:val="004665A3"/>
    <w:rsid w:val="004754C3"/>
    <w:rsid w:val="00476452"/>
    <w:rsid w:val="004A5638"/>
    <w:rsid w:val="004B4293"/>
    <w:rsid w:val="00524C89"/>
    <w:rsid w:val="005705BE"/>
    <w:rsid w:val="005F5D9A"/>
    <w:rsid w:val="00746950"/>
    <w:rsid w:val="00787DC6"/>
    <w:rsid w:val="007D3763"/>
    <w:rsid w:val="007F3C6E"/>
    <w:rsid w:val="00813ADA"/>
    <w:rsid w:val="00857F7B"/>
    <w:rsid w:val="008F6A0D"/>
    <w:rsid w:val="00915EDF"/>
    <w:rsid w:val="009615CF"/>
    <w:rsid w:val="00A80293"/>
    <w:rsid w:val="00A9493F"/>
    <w:rsid w:val="00AB7378"/>
    <w:rsid w:val="00B00588"/>
    <w:rsid w:val="00B30433"/>
    <w:rsid w:val="00B75897"/>
    <w:rsid w:val="00B93DB0"/>
    <w:rsid w:val="00BB5C3C"/>
    <w:rsid w:val="00D03DF9"/>
    <w:rsid w:val="00D35F7E"/>
    <w:rsid w:val="00D6630E"/>
    <w:rsid w:val="00DA4E61"/>
    <w:rsid w:val="00E51C09"/>
    <w:rsid w:val="00E93ACA"/>
    <w:rsid w:val="00F2773E"/>
    <w:rsid w:val="00F7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508B1"/>
  <w15:chartTrackingRefBased/>
  <w15:docId w15:val="{180F75D7-B1F4-40E0-ABD7-0EA4A1F1A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37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37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37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37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37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37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37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37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37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37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D37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37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37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37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37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37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37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37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37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37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37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37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37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37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37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37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37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37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376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469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6950"/>
  </w:style>
  <w:style w:type="paragraph" w:styleId="Footer">
    <w:name w:val="footer"/>
    <w:basedOn w:val="Normal"/>
    <w:link w:val="FooterChar"/>
    <w:uiPriority w:val="99"/>
    <w:unhideWhenUsed/>
    <w:rsid w:val="007469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6950"/>
  </w:style>
  <w:style w:type="character" w:styleId="Hyperlink">
    <w:name w:val="Hyperlink"/>
    <w:basedOn w:val="DefaultParagraphFont"/>
    <w:uiPriority w:val="99"/>
    <w:unhideWhenUsed/>
    <w:rsid w:val="000D76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768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E495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2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box.com/s/v7of96f3fmke01clhii1jcrufh3om6pv" TargetMode="External"/><Relationship Id="rId13" Type="http://schemas.openxmlformats.org/officeDocument/2006/relationships/hyperlink" Target="https://next-guide.wisc.edu/courseadmin/?key=4671" TargetMode="External"/><Relationship Id="rId18" Type="http://schemas.openxmlformats.org/officeDocument/2006/relationships/hyperlink" Target="https://next-guide.wisc.edu/courseadmin/?key=4676" TargetMode="External"/><Relationship Id="rId26" Type="http://schemas.openxmlformats.org/officeDocument/2006/relationships/hyperlink" Target="https://next-guide.wisc.edu/courseadmin/?key=84777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next-guide.wisc.edu/courseadmin/?key=4679" TargetMode="External"/><Relationship Id="rId7" Type="http://schemas.openxmlformats.org/officeDocument/2006/relationships/hyperlink" Target="https://uwmadison.box.com/s/n4bvb2tpp50sqpabg2doeqsuhf9s453d" TargetMode="External"/><Relationship Id="rId12" Type="http://schemas.openxmlformats.org/officeDocument/2006/relationships/hyperlink" Target="https://next-guide.wisc.edu/courseadmin/?key=4670" TargetMode="External"/><Relationship Id="rId17" Type="http://schemas.openxmlformats.org/officeDocument/2006/relationships/hyperlink" Target="https://next-guide.wisc.edu/courseadmin/?key=4675" TargetMode="External"/><Relationship Id="rId25" Type="http://schemas.openxmlformats.org/officeDocument/2006/relationships/hyperlink" Target="https://next-guide.wisc.edu/courseadmin/?key=4697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xt-guide.wisc.edu/courseadmin/?key=4674" TargetMode="External"/><Relationship Id="rId20" Type="http://schemas.openxmlformats.org/officeDocument/2006/relationships/hyperlink" Target="https://next-guide.wisc.edu/courseadmin/?key=4678" TargetMode="External"/><Relationship Id="rId29" Type="http://schemas.openxmlformats.org/officeDocument/2006/relationships/hyperlink" Target="https://docs.google.com/document/d/1GVJJ-Byz968BiMDS7Iv1nOcLo7x1rUjRJQZ0Yd9jjfQ/edit?usp=sharin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ext-guide.wisc.edu/courseadmin/?key=4669" TargetMode="External"/><Relationship Id="rId24" Type="http://schemas.openxmlformats.org/officeDocument/2006/relationships/hyperlink" Target="https://next-guide.wisc.edu/courseadmin/?key=4696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next-guide.wisc.edu/courseadmin/?key=4673" TargetMode="External"/><Relationship Id="rId23" Type="http://schemas.openxmlformats.org/officeDocument/2006/relationships/hyperlink" Target="https://next-guide.wisc.edu/courseadmin/?key=4695" TargetMode="External"/><Relationship Id="rId28" Type="http://schemas.openxmlformats.org/officeDocument/2006/relationships/hyperlink" Target="https://next-guide.wisc.edu/courseadmin/?key=90392" TargetMode="External"/><Relationship Id="rId10" Type="http://schemas.openxmlformats.org/officeDocument/2006/relationships/hyperlink" Target="https://next-guide.wisc.edu/courseadmin/?key=4657" TargetMode="External"/><Relationship Id="rId19" Type="http://schemas.openxmlformats.org/officeDocument/2006/relationships/hyperlink" Target="https://next-guide.wisc.edu/courseadmin/?key=4677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courseadmin/?key=4656" TargetMode="External"/><Relationship Id="rId14" Type="http://schemas.openxmlformats.org/officeDocument/2006/relationships/hyperlink" Target="https://next-guide.wisc.edu/courseadmin/?key=4672" TargetMode="External"/><Relationship Id="rId22" Type="http://schemas.openxmlformats.org/officeDocument/2006/relationships/hyperlink" Target="https://next-guide.wisc.edu/courseadmin/?key=4694" TargetMode="External"/><Relationship Id="rId27" Type="http://schemas.openxmlformats.org/officeDocument/2006/relationships/hyperlink" Target="https://next-guide.wisc.edu/courseadmin/?key=90829" TargetMode="External"/><Relationship Id="rId3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1019</Words>
  <Characters>5812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Frantz Anderson</dc:creator>
  <cp:keywords/>
  <dc:description/>
  <cp:lastModifiedBy>Diana Frantz Anderson</cp:lastModifiedBy>
  <cp:revision>3</cp:revision>
  <dcterms:created xsi:type="dcterms:W3CDTF">2025-03-14T20:19:00Z</dcterms:created>
  <dcterms:modified xsi:type="dcterms:W3CDTF">2025-03-14T20:30:00Z</dcterms:modified>
</cp:coreProperties>
</file>